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5375275</wp:posOffset>
            </wp:positionH>
            <wp:positionV relativeFrom="paragraph">
              <wp:posOffset>-680720</wp:posOffset>
            </wp:positionV>
            <wp:extent cx="614045" cy="53530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Codice di condotta a tutela dei minori e per la prevenzione delle molestie, della violenza di genere e di ogni altra condizione di discriminazione 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ex art. 16 comma II^ del decreto legislativo n. 39 del 28.2.2021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ASD Branco Arcieri Cacciatori del Lupo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Il presente codice di condotta è redatto in ottemperanza all’articolo 16 comma II^ del decreto legislativo n. 39 del 28 febbraio 2021 e secondo le “linee guida per la predisposizione dei modelli organizzativi e di controllo dell’attività sportiva e dei codici di condotta a tutela dei minori e per la prevenzione delle molestie, della violenza di genere e di ogni altra condizione di discriminazione” pubblicate il 31.8.2023 sul sito istituzionale CSAIN (https://www.csain.it/notizie/linee-guida-eregolamento-csain-per-le-politiche-di-safeguarding/) ed è rivolto a tutti gli operatori, quali istruttori,tecnici, dirigenti, collaboratori a qualsiasi titolo, livello e qualifica, lavoratori e volontari, i quali, avendo contati diretti con allievi e tesserati tramite la ASD , hanno assunto o assumeranno la responsabilità di contribuire: </w:t>
      </w:r>
    </w:p>
    <w:p>
      <w:pPr>
        <w:pStyle w:val="Normal"/>
        <w:rPr/>
      </w:pPr>
      <w:r>
        <w:rPr/>
        <w:t>-</w:t>
        <w:tab/>
        <w:t xml:space="preserve">alla crescita ed alla formazione, sia sportiva che morale, dei giovani atleti; </w:t>
      </w:r>
    </w:p>
    <w:p>
      <w:pPr>
        <w:pStyle w:val="Normal"/>
        <w:rPr/>
      </w:pPr>
      <w:r>
        <w:rPr/>
        <w:t>-</w:t>
        <w:tab/>
        <w:t xml:space="preserve">alla creazione di un ambiente sano, positivo, sicuro e stimolante per la pratica </w:t>
        <w:tab/>
        <w:t xml:space="preserve">sportiva; </w:t>
      </w:r>
    </w:p>
    <w:p>
      <w:pPr>
        <w:pStyle w:val="Normal"/>
        <w:rPr/>
      </w:pPr>
      <w:r>
        <w:rPr/>
        <w:t>-</w:t>
        <w:tab/>
        <w:t xml:space="preserve">a dare il buon esempio e ad essere un modello di comportamento per tutti i </w:t>
        <w:tab/>
        <w:tab/>
        <w:t xml:space="preserve">giovani atleti. </w:t>
      </w:r>
    </w:p>
    <w:p>
      <w:pPr>
        <w:pStyle w:val="Normal"/>
        <w:rPr/>
      </w:pPr>
      <w:r>
        <w:rPr/>
        <w:t xml:space="preserve">Per tali motivi, tutte le figure avanti elencate, previa lettura e sottoscrizione per accettazione, sono obbligatoriamente tenute a dare piena osservanza ed applicazione al presente codice di condotta; posto che ogni eventuale violazione verrà segnalata al responsabile contro abusi, violenze e discriminazioni o responsabile associativo della “safeguarding policy”, il quale, previo accertamento secondo le disposizioni del modello organizzativo e di controllo dell’attività sportiva associativo, potrà, se ritenuta commessa, proporre l’applicazione delle sanzioni disciplinare ivi previste.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Al fine di realizzare e garantire a tutti i tesserati, inclusi minori ed adulti vulnerabili, un ambiente sicuro, inclusivo e rispettoso di ogni diversità e peculiarità,  </w:t>
      </w:r>
    </w:p>
    <w:p>
      <w:pPr>
        <w:pStyle w:val="Normal"/>
        <w:rPr/>
      </w:pPr>
      <w:r>
        <w:rPr/>
        <w:t xml:space="preserve">l’ASD </w:t>
      </w:r>
      <w:r>
        <w:rPr>
          <w:b w:val="false"/>
          <w:bCs w:val="false"/>
        </w:rPr>
        <w:t>Branco Arcieri Cacciatori del Lupo</w:t>
      </w:r>
      <w:r>
        <w:rPr>
          <w:b/>
          <w:bCs/>
        </w:rPr>
        <w:t xml:space="preserve"> </w:t>
      </w:r>
      <w:r>
        <w:rPr/>
        <w:t xml:space="preserve">si impegna </w:t>
      </w:r>
    </w:p>
    <w:p>
      <w:pPr>
        <w:pStyle w:val="Normal"/>
        <w:rPr/>
      </w:pPr>
      <w:r>
        <w:rPr/>
        <w:t xml:space="preserve">ad osservare e far osservare scrupolosamente i seguenti principi ed intendimenti: </w:t>
      </w:r>
    </w:p>
    <w:p>
      <w:pPr>
        <w:pStyle w:val="Normal"/>
        <w:rPr/>
      </w:pPr>
      <w:r>
        <w:rPr/>
        <w:t>-</w:t>
        <w:tab/>
        <w:t xml:space="preserve">il pieno rispetto della dignità e dell’integrità psico-fisica di tutte le persone, </w:t>
        <w:tab/>
        <w:t xml:space="preserve">minori e non, coinvolte nelle attività sportive ed istituzionali, senza alcuna </w:t>
        <w:tab/>
        <w:t xml:space="preserve">discriminazione, rispettando le aspirazioni, le potenzialità, le capacità e le </w:t>
        <w:tab/>
        <w:t xml:space="preserve">specificità di ciascuno; </w:t>
      </w:r>
    </w:p>
    <w:p>
      <w:pPr>
        <w:pStyle w:val="Normal"/>
        <w:rPr/>
      </w:pPr>
      <w:r>
        <w:rPr/>
        <w:t>-</w:t>
        <w:tab/>
        <w:t xml:space="preserve">l’insegnamento della lealtà, della probità e della correttezza nello sport e non </w:t>
        <w:tab/>
        <w:t xml:space="preserve">solo, quali principi su cui uniformare la propria condotta; </w:t>
      </w:r>
    </w:p>
    <w:p>
      <w:pPr>
        <w:pStyle w:val="Normal"/>
        <w:rPr/>
      </w:pPr>
      <w:r>
        <w:rPr/>
        <w:t>-</w:t>
        <w:tab/>
        <w:t xml:space="preserve">l’utilizzo, da parte di ogni componente ed associato, della massima cortesia, </w:t>
        <w:tab/>
        <w:t xml:space="preserve">gentilezza, educazione e rispetto, evitando sempre l’uso del linguaggio </w:t>
        <w:tab/>
        <w:t xml:space="preserve">offensivo e scurrile o contrastando i comportamenti intimidatori o prevaricatori; </w:t>
      </w:r>
    </w:p>
    <w:p>
      <w:pPr>
        <w:pStyle w:val="Normal"/>
        <w:rPr/>
      </w:pPr>
      <w:r>
        <w:rPr/>
        <w:t>-</w:t>
        <w:tab/>
        <w:t xml:space="preserve">la programmazione di attività tese a promuovere un’autentica inclusione di tutti </w:t>
        <w:tab/>
        <w:t xml:space="preserve">e la valorizzazione delle diversità, quale autentica risorsa, attraverso la pratica </w:t>
        <w:tab/>
        <w:t>sportiva;</w:t>
      </w:r>
    </w:p>
    <w:p>
      <w:pPr>
        <w:pStyle w:val="Normal"/>
        <w:rPr/>
      </w:pPr>
      <w:r>
        <w:rPr/>
        <w:t xml:space="preserve"> </w:t>
      </w:r>
      <w:r>
        <w:rPr/>
        <w:t xml:space="preserve">- </w:t>
        <w:tab/>
        <w:t xml:space="preserve">l’adozione di tutte le misure utili a prevenire potenziali abusi o molestie su </w:t>
        <w:tab/>
        <w:t xml:space="preserve">chiunque; </w:t>
      </w:r>
    </w:p>
    <w:p>
      <w:pPr>
        <w:pStyle w:val="Normal"/>
        <w:rPr/>
      </w:pPr>
      <w:r>
        <w:rPr/>
        <w:t>-</w:t>
        <w:tab/>
        <w:t xml:space="preserve">la rimozione degli ostacoli che inibiscano il benessere di ogni atleta e del suo </w:t>
        <w:tab/>
        <w:t xml:space="preserve">sviluppo psicofisico, secondo le proprie aspirazioni, potenzialità, capacità e </w:t>
        <w:tab/>
        <w:tab/>
        <w:t xml:space="preserve">specificità;  </w:t>
      </w:r>
    </w:p>
    <w:p>
      <w:pPr>
        <w:pStyle w:val="Normal"/>
        <w:rPr/>
      </w:pPr>
      <w:r>
        <w:rPr/>
        <w:t>-</w:t>
        <w:tab/>
        <w:t xml:space="preserve">la massima partecipazione di ogni atleta alle attività sportive ed istituzionali, </w:t>
        <w:tab/>
        <w:t xml:space="preserve">indipendentemente da etnia, convinzioni personali, disabilità, età, identità di </w:t>
        <w:tab/>
        <w:t xml:space="preserve">genere, orientamento sessuale, lingua, opinione politica, religione, condizione </w:t>
        <w:tab/>
        <w:t xml:space="preserve">patrimoniale, di nascita, fisica, intellettiva, relazionale o sportiva; </w:t>
      </w:r>
    </w:p>
    <w:p>
      <w:pPr>
        <w:pStyle w:val="Normal"/>
        <w:rPr/>
      </w:pPr>
      <w:r>
        <w:rPr/>
        <w:t>-</w:t>
        <w:tab/>
        <w:t xml:space="preserve">la costante sensibilizzazione e la conoscenza degli operatori circa le tematiche </w:t>
        <w:tab/>
        <w:t xml:space="preserve">relative all’abuso, la molestia, la violenza di genere o la discriminazione per </w:t>
        <w:tab/>
        <w:t xml:space="preserve">ragioni di etnia, la religione, le convinzioni personali, la disabilità, l’età o </w:t>
        <w:tab/>
        <w:t xml:space="preserve">l'orientamento sessuale; </w:t>
      </w:r>
    </w:p>
    <w:p>
      <w:pPr>
        <w:pStyle w:val="Normal"/>
        <w:rPr/>
      </w:pPr>
      <w:r>
        <w:rPr/>
        <w:t>-</w:t>
        <w:tab/>
        <w:t xml:space="preserve">pretendere, da parte di tutti gli operatori, di tenere comportamenti improntati </w:t>
        <w:tab/>
        <w:t xml:space="preserve">alla massima professionalità, evitando, nelle interazioni con tutti i tesserati, </w:t>
        <w:tab/>
        <w:t xml:space="preserve">qualsiasi forma di contatto fisico inappropriato o non necessario; </w:t>
      </w:r>
    </w:p>
    <w:p>
      <w:pPr>
        <w:pStyle w:val="Normal"/>
        <w:rPr/>
      </w:pPr>
      <w:r>
        <w:rPr/>
        <w:t>-</w:t>
        <w:tab/>
        <w:t xml:space="preserve">garantire la privacy di tutti i tesserati, serbando la massima riservatezza circa le </w:t>
        <w:tab/>
        <w:t xml:space="preserve">informazioni personali o i dati sensibili acquisiti per l’esercizio dell’attività </w:t>
        <w:tab/>
        <w:t xml:space="preserve">sportiva o istituzionale; </w:t>
      </w:r>
    </w:p>
    <w:p>
      <w:pPr>
        <w:pStyle w:val="Normal"/>
        <w:rPr/>
      </w:pPr>
      <w:r>
        <w:rPr/>
        <w:t>-</w:t>
        <w:tab/>
        <w:t xml:space="preserve">informare, con tutti i mezzi di comunicazione ritenuti idonei, i tesserati o coloro </w:t>
        <w:tab/>
        <w:t xml:space="preserve">che esercitano la responsabilità genitoriale o cui è affidata la cura degli atleti, </w:t>
        <w:tab/>
        <w:t xml:space="preserve">circa i contatti per comunicare direttamente con il responsabile contro abusi, </w:t>
        <w:tab/>
        <w:t xml:space="preserve">violenze e discriminazioni o responsabile della “safeguarding policy” dell’ASD, </w:t>
        <w:tab/>
        <w:t xml:space="preserve">nonché, con il Safeguarding Office dello CSAIN; </w:t>
      </w:r>
    </w:p>
    <w:p>
      <w:pPr>
        <w:pStyle w:val="Normal"/>
        <w:rPr/>
      </w:pPr>
      <w:r>
        <w:rPr/>
        <w:t>-</w:t>
        <w:tab/>
        <w:t xml:space="preserve">consegnare, con tutti i mezzi di comunicazione ritenuti idonei, ai tesserati o a </w:t>
        <w:tab/>
        <w:t xml:space="preserve">coloro che esercitano la responsabilità genitoriale o a cui è affidata la cura degli </w:t>
        <w:tab/>
        <w:t xml:space="preserve">atleti, copia del presente codice di condotta, nonché, del modulo organizzativo e </w:t>
        <w:tab/>
        <w:t xml:space="preserve">di controllo adottato; </w:t>
      </w:r>
    </w:p>
    <w:p>
      <w:pPr>
        <w:pStyle w:val="Normal"/>
        <w:rPr/>
      </w:pPr>
      <w:r>
        <w:rPr/>
        <w:t>-</w:t>
        <w:tab/>
        <w:t xml:space="preserve">realizzare programmi di formazione e di sensibilizzazione sulla “safeguarding </w:t>
        <w:tab/>
        <w:t xml:space="preserve">policy”, al fine di acquisire ed impartire, sia agli operatori che ai tesserati, </w:t>
        <w:tab/>
        <w:t xml:space="preserve">sempre maggiori competenze e conoscenze necessarie a prevenire e rispondere </w:t>
        <w:tab/>
        <w:t xml:space="preserve">ad ogni eventuale abuso, violenza e discriminazione. </w:t>
      </w:r>
    </w:p>
    <w:p>
      <w:pPr>
        <w:pStyle w:val="Normal"/>
        <w:rPr/>
      </w:pPr>
      <w:r>
        <w:rPr/>
        <w:t xml:space="preserve">La ASD attua e garantisce la promozione e l’applicazione dei principi e dei programmi avanti esposti, attraverso la previsione di: </w:t>
      </w:r>
    </w:p>
    <w:p>
      <w:pPr>
        <w:pStyle w:val="Normal"/>
        <w:rPr/>
      </w:pPr>
      <w:r>
        <w:rPr/>
        <w:t>-</w:t>
        <w:tab/>
        <w:t xml:space="preserve">un’attenta selezione degli operatori e collaboratori sportivi, finalizzata a </w:t>
        <w:tab/>
        <w:t xml:space="preserve">garantire la piena idoneità ad operare nell’ambito delle attività giovanili ed in </w:t>
        <w:tab/>
        <w:t xml:space="preserve">diretto contatto con i tesserati minori, compresa l’accurata verifica dei </w:t>
        <w:tab/>
        <w:t xml:space="preserve">precedenti all’impiego, dei titoli e della formazione conseguita, di cui se ne </w:t>
        <w:tab/>
        <w:t xml:space="preserve">conserva la relativa documentazione nel rispetto della normativa vigente;  </w:t>
      </w:r>
    </w:p>
    <w:p>
      <w:pPr>
        <w:pStyle w:val="Normal"/>
        <w:rPr/>
      </w:pPr>
      <w:r>
        <w:rPr/>
        <w:t>-</w:t>
        <w:tab/>
        <w:t xml:space="preserve">obblighi informativi per la diffusione delle disposizioni e dei protocolli relativi alla </w:t>
        <w:tab/>
        <w:t>protezione dei minori, anche mediante corsi di formazione e corsi di</w:t>
      </w:r>
    </w:p>
    <w:p>
      <w:pPr>
        <w:pStyle w:val="Normal"/>
        <w:rPr/>
      </w:pPr>
      <w:r>
        <w:rPr/>
        <w:tab/>
        <w:t xml:space="preserve">aggiornamento periodici, dedicati a tutti i soggetti coinvolti nelle attività </w:t>
        <w:tab/>
        <w:tab/>
        <w:t xml:space="preserve">sportive e relative ai tesserati minori; </w:t>
      </w:r>
    </w:p>
    <w:p>
      <w:pPr>
        <w:pStyle w:val="Normal"/>
        <w:rPr/>
      </w:pPr>
      <w:r>
        <w:rPr/>
        <w:t>-</w:t>
        <w:tab/>
        <w:t xml:space="preserve">la disciplina delle incompatibilità degli incarichi, finalizzata ad evitare il cumulo </w:t>
        <w:tab/>
        <w:t xml:space="preserve">delle funzioni in capo a un unico soggetto, nonché, più in generale, a gestire </w:t>
        <w:tab/>
        <w:t xml:space="preserve">eventuali conflitti di interesse;  </w:t>
      </w:r>
    </w:p>
    <w:p>
      <w:pPr>
        <w:pStyle w:val="Normal"/>
        <w:rPr/>
      </w:pPr>
      <w:r>
        <w:rPr/>
        <w:t>-</w:t>
        <w:tab/>
        <w:t xml:space="preserve">procedure interne che assicurino la riservatezza della documentazione o delle </w:t>
        <w:tab/>
        <w:t xml:space="preserve">informazioni, contenenti dati personali e sensibili, ricevute o reperite, relative ad </w:t>
        <w:tab/>
        <w:t xml:space="preserve">eventuali segnalazioni o denunce di violazione del presente codice di condotta e </w:t>
        <w:tab/>
        <w:t xml:space="preserve">del modello organizzativo e di controllo adottato; </w:t>
      </w:r>
    </w:p>
    <w:p>
      <w:pPr>
        <w:pStyle w:val="Normal"/>
        <w:rPr/>
      </w:pPr>
      <w:r>
        <w:rPr/>
        <w:t>-</w:t>
        <w:tab/>
        <w:t xml:space="preserve">la previsione di fattispecie di illecito disciplinare, le tutele assicurate e le </w:t>
        <w:tab/>
        <w:t xml:space="preserve">sanzioni endoassociative applicabili, graduate sulla base della gravità e della </w:t>
        <w:tab/>
        <w:t xml:space="preserve">natura della violazione commessa; fermi restando i provvedimenti comminabili </w:t>
        <w:tab/>
        <w:t xml:space="preserve">dagli organi di giustizia dello CSAIN. </w:t>
      </w:r>
    </w:p>
    <w:p>
      <w:pPr>
        <w:pStyle w:val="Normal"/>
        <w:rPr/>
      </w:pPr>
      <w:r>
        <w:rPr/>
        <w:t xml:space="preserve"> </w:t>
      </w:r>
      <w:r>
        <w:rPr>
          <w:b/>
          <w:bCs/>
        </w:rPr>
        <w:t xml:space="preserve">doveri ed obblighi dei dirigenti sportivi e dei tecnici </w:t>
      </w:r>
    </w:p>
    <w:p>
      <w:pPr>
        <w:pStyle w:val="Normal"/>
        <w:rPr/>
      </w:pPr>
      <w:r>
        <w:rPr/>
        <w:t xml:space="preserve">I tecnici, gli allenatori, gli istruttori, i dirigenti sportivi, i preparatori, i volontari, i tutori, tutti gli operatori ed i collaboratori sportivi, previa presa visione e conoscenza del presente codice di condotta e del modello organizzativo e di controllo adottato, sono obbligatoriamente tenuti ad osservare le seguenti disposizioni, impegnandosi, per l’effetto, a tenere le condotte avanti descritte: - rispettare e tutelare i diritti, la dignità ed il valore di tutti i tesserati, indipendentemente dalla loro età, razza, colore della pelle, origine etnica, nazionale o sociale, sesso, disabilità, lingua, religione, opinione politica, stato sociale, orientamento sessuale; mantenendo costantemente nei confronti di tutti un comportamento civile e non discriminatorio; </w:t>
      </w:r>
    </w:p>
    <w:p>
      <w:pPr>
        <w:pStyle w:val="Normal"/>
        <w:rPr/>
      </w:pPr>
      <w:r>
        <w:rPr/>
        <w:t>-</w:t>
        <w:tab/>
        <w:t xml:space="preserve">applaudire e gratificare gli sforzi ed i sacrifici degli atleti, conferendo loro valore, </w:t>
        <w:tab/>
        <w:t xml:space="preserve">attraverso la cultura dell’impegno e del divertimento, a prescindere dai risultati </w:t>
        <w:tab/>
        <w:t xml:space="preserve">sul campo; </w:t>
      </w:r>
    </w:p>
    <w:p>
      <w:pPr>
        <w:pStyle w:val="Normal"/>
        <w:rPr/>
      </w:pPr>
      <w:r>
        <w:rPr/>
        <w:t>-</w:t>
        <w:tab/>
        <w:t xml:space="preserve">sostenere i valori dello sport, incoraggiando e promuovendo negli atleti la </w:t>
        <w:tab/>
        <w:t xml:space="preserve">passione e l’entusiasmo, nonché, il “fair play”, la disciplina, il rispetto </w:t>
        <w:tab/>
        <w:t xml:space="preserve">dell’avversario, la correttezza ed il ripudio per l’uso di sostanze o metodi vietati </w:t>
        <w:tab/>
        <w:t xml:space="preserve">per alterare le prestazioni sportive; </w:t>
      </w:r>
    </w:p>
    <w:p>
      <w:pPr>
        <w:pStyle w:val="Normal"/>
        <w:rPr/>
      </w:pPr>
      <w:r>
        <w:rPr/>
        <w:t>-</w:t>
        <w:tab/>
        <w:t xml:space="preserve">non assumere comportamenti o linguaggi offensivi nei confronti degli atleti, di </w:t>
        <w:tab/>
        <w:t xml:space="preserve">qualsiasi età, dei direttori di gara o chiunque prenda parte alle attività sportive e </w:t>
        <w:tab/>
        <w:t xml:space="preserve">non tollerare o partecipare a comportamenti dei minori illegali, abusivi o che </w:t>
        <w:tab/>
        <w:t xml:space="preserve">mettano a repentaglio la loro sicurezza psico-fisica; - prevenire e contrastare </w:t>
        <w:tab/>
        <w:t xml:space="preserve">qualsiasi forma di abuso, violenza e discriminazione;  </w:t>
      </w:r>
    </w:p>
    <w:p>
      <w:pPr>
        <w:pStyle w:val="Normal"/>
        <w:rPr/>
      </w:pPr>
      <w:r>
        <w:rPr/>
        <w:t>-</w:t>
        <w:tab/>
        <w:t xml:space="preserve">astenersi dall’utilizzare impropriamente la propria posizione di fiducia di </w:t>
        <w:tab/>
        <w:t xml:space="preserve">influenza nei confronti dei tesserati, specie se minori; </w:t>
      </w:r>
    </w:p>
    <w:p>
      <w:pPr>
        <w:pStyle w:val="Normal"/>
        <w:rPr/>
      </w:pPr>
      <w:r>
        <w:rPr/>
        <w:t>-</w:t>
        <w:tab/>
        <w:t xml:space="preserve">favorire rapporti di rispetto e collaborazione tra tesserati, prevenendo situazioni </w:t>
        <w:tab/>
        <w:t xml:space="preserve">disfunzionali, che, anche tramite manipolazione, determinino uno stato di </w:t>
        <w:tab/>
        <w:t xml:space="preserve">soggezione, di pericolo o di timore; </w:t>
      </w:r>
    </w:p>
    <w:p>
      <w:pPr>
        <w:pStyle w:val="Normal"/>
        <w:rPr/>
      </w:pPr>
      <w:r>
        <w:rPr/>
        <w:t>-</w:t>
        <w:tab/>
        <w:t xml:space="preserve">prevenire e contrastare fattivamente qualsiasi forma di bullismo tra i minori, </w:t>
        <w:tab/>
        <w:t xml:space="preserve">fornendo ascolto ai loro bisogni e preoccupazioni; </w:t>
      </w:r>
    </w:p>
    <w:p>
      <w:pPr>
        <w:pStyle w:val="Normal"/>
        <w:rPr/>
      </w:pPr>
      <w:r>
        <w:rPr/>
        <w:t>-</w:t>
        <w:tab/>
        <w:t xml:space="preserve">evitare, per quanto possibile, ogni contatto fisico non necessario con i tesserati, </w:t>
        <w:tab/>
        <w:t xml:space="preserve">in particolare se minori, astenendosi, altresì, dal generare situazioni di intimità; </w:t>
      </w:r>
    </w:p>
    <w:p>
      <w:pPr>
        <w:pStyle w:val="Normal"/>
        <w:rPr/>
      </w:pPr>
      <w:r>
        <w:rPr/>
        <w:t>-</w:t>
        <w:tab/>
        <w:t xml:space="preserve">adottare, in occasione di trasferte, soluzioni logistiche atte a prevenire situazioni </w:t>
        <w:tab/>
        <w:t xml:space="preserve">di disagio o comportamenti inappropriati, da scegliere anche con il concorso di </w:t>
        <w:tab/>
        <w:t xml:space="preserve">coloro che esercitano la responsabilità genitoriale o a cui è affidata la cura dei </w:t>
        <w:tab/>
        <w:t xml:space="preserve">tesserati; </w:t>
      </w:r>
    </w:p>
    <w:p>
      <w:pPr>
        <w:pStyle w:val="Normal"/>
        <w:rPr/>
      </w:pPr>
      <w:r>
        <w:rPr/>
        <w:t>-</w:t>
        <w:tab/>
        <w:t xml:space="preserve">illustrare al tesserato, anche minore, gli obiettivi educativi e formativi e le </w:t>
        <w:tab/>
        <w:t xml:space="preserve">modalità con cui si intendono raggiungere, anche con il concorso di coloro che </w:t>
        <w:tab/>
        <w:t xml:space="preserve">esercitano la responsabilità genitoriale o a cui è affidata la cura dei tesserati; </w:t>
      </w:r>
    </w:p>
    <w:p>
      <w:pPr>
        <w:pStyle w:val="Normal"/>
        <w:rPr/>
      </w:pPr>
      <w:r>
        <w:rPr/>
        <w:t>-</w:t>
        <w:tab/>
        <w:t xml:space="preserve">evitare categoricamente qualsiasi comunicazione di natura intima ed </w:t>
        <w:tab/>
        <w:tab/>
        <w:t xml:space="preserve">inappropriata con i tesserati minore, tramite messaggistica o social network; </w:t>
      </w:r>
    </w:p>
    <w:p>
      <w:pPr>
        <w:pStyle w:val="Normal"/>
        <w:rPr/>
      </w:pPr>
      <w:r>
        <w:rPr/>
        <w:t>-</w:t>
        <w:tab/>
        <w:t xml:space="preserve">interrompere immediatamente qualsiasi contatto con il tesserato minore, </w:t>
        <w:tab/>
        <w:t xml:space="preserve">qualora si riscontrino situazioni di ansia, timore o disagio derivanti dalla propria </w:t>
        <w:tab/>
        <w:t xml:space="preserve">condotta, rivolgendosi al responsabile contro abusi, violenze e discriminazioni o </w:t>
        <w:tab/>
        <w:t xml:space="preserve">responsabile della “safeguarding policy” dell’ASD/SSD; - ricorrere alle opportune </w:t>
        <w:tab/>
        <w:t xml:space="preserve">competenze professionali nell’eventuale programmazione o gestione di regimi </w:t>
        <w:tab/>
        <w:t xml:space="preserve">alimentari in ambito sportivo, segnalando tempestivamente eventuali sintomi di </w:t>
        <w:tab/>
        <w:t xml:space="preserve">disturbi alimentari degli atleti loro affidati;  </w:t>
      </w:r>
    </w:p>
    <w:p>
      <w:pPr>
        <w:pStyle w:val="Normal"/>
        <w:rPr/>
      </w:pPr>
      <w:r>
        <w:rPr/>
        <w:t>-</w:t>
        <w:tab/>
        <w:t xml:space="preserve">dichiarare cause di incompatibilità e conflitti d’interesse con la ASD/SSD o con i </w:t>
        <w:tab/>
        <w:t xml:space="preserve">tesserati; </w:t>
      </w:r>
    </w:p>
    <w:p>
      <w:pPr>
        <w:pStyle w:val="Normal"/>
        <w:rPr/>
      </w:pPr>
      <w:r>
        <w:rPr/>
        <w:t>-</w:t>
        <w:tab/>
        <w:t xml:space="preserve">privilegiare il proprio aggiornamento personale partecipando, con continuità, a </w:t>
        <w:tab/>
        <w:t xml:space="preserve">programmi di formazione e di sensibilizzazione sulla “safeguarding policy”, al </w:t>
        <w:tab/>
        <w:t xml:space="preserve">fine di acquisire sempre maggiori competenze e conoscenze necessarie a </w:t>
        <w:tab/>
        <w:t xml:space="preserve">prevenire e rispondere ad ogni eventuale abuso, violenza e discriminazione, </w:t>
        <w:tab/>
        <w:t xml:space="preserve">nonché, sulle più moderne metodologie di formazione e comunicazione in </w:t>
        <w:tab/>
        <w:t xml:space="preserve">ambito sportivo; </w:t>
      </w:r>
    </w:p>
    <w:p>
      <w:pPr>
        <w:pStyle w:val="Normal"/>
        <w:rPr/>
      </w:pPr>
      <w:r>
        <w:rPr/>
        <w:t>-</w:t>
        <w:tab/>
        <w:t xml:space="preserve">evitare categoricamente la riproduzione e la diffusione di immagini o video dei </w:t>
        <w:tab/>
        <w:t xml:space="preserve">tesserati minori, se non per finalità educative e formative, acquisendo </w:t>
        <w:tab/>
        <w:t xml:space="preserve">l’obbligatorio consenso di coloro che esercitano la responsabilità genitoriale o a </w:t>
        <w:tab/>
        <w:t xml:space="preserve">cui è affidata la cura dei tesserati; </w:t>
      </w:r>
    </w:p>
    <w:p>
      <w:pPr>
        <w:pStyle w:val="Normal"/>
        <w:rPr/>
      </w:pPr>
      <w:r>
        <w:rPr/>
        <w:t>-</w:t>
        <w:tab/>
        <w:t xml:space="preserve">segnalare tempestivamente al responsabile contro abusi, violenze e </w:t>
        <w:tab/>
        <w:t xml:space="preserve">discriminazioni o responsabile della “safeguarding policy” dell’ASD/SSD, </w:t>
        <w:tab/>
        <w:t xml:space="preserve">qualsiasi situazione di potenziale pregiudizio per i tesserati.  doveri ed obblighi </w:t>
        <w:tab/>
        <w:t xml:space="preserve">dei tesserati  </w:t>
      </w:r>
    </w:p>
    <w:p>
      <w:pPr>
        <w:pStyle w:val="Normal"/>
        <w:rPr/>
      </w:pPr>
      <w:r>
        <w:rPr/>
        <w:t xml:space="preserve">Ciascun tesserato, previa presa visione e conoscenza del presente codice di condotta e del modello organizzativo e di controllo adottato, è obbligatoriamente tenuto ad osservare le seguenti disposizioni e, per l’effetto, impegnandosi a tenere le condotte avanti descritte: </w:t>
      </w:r>
    </w:p>
    <w:p>
      <w:pPr>
        <w:pStyle w:val="Normal"/>
        <w:rPr/>
      </w:pPr>
      <w:r>
        <w:rPr/>
        <w:t>-</w:t>
        <w:tab/>
        <w:t xml:space="preserve">comportarsi secondo lealtà, probità e correttezza nello sport e non solo, tenendo </w:t>
        <w:tab/>
        <w:t xml:space="preserve">costantemente una condotta improntata al massimo rispetto del prossimo; </w:t>
      </w:r>
    </w:p>
    <w:p>
      <w:pPr>
        <w:pStyle w:val="Normal"/>
        <w:rPr/>
      </w:pPr>
      <w:r>
        <w:rPr/>
        <w:t>-</w:t>
        <w:tab/>
        <w:t xml:space="preserve">astenersi dall’utilizzare un linguaggio inappropriato, volgare ed allusivo, anche </w:t>
        <w:tab/>
        <w:t xml:space="preserve">corporeo, in qualsiasi circostanza, anche per gioco o per scherzo; </w:t>
      </w:r>
    </w:p>
    <w:p>
      <w:pPr>
        <w:pStyle w:val="Normal"/>
        <w:rPr/>
      </w:pPr>
      <w:r>
        <w:rPr/>
        <w:t>-</w:t>
        <w:tab/>
        <w:t xml:space="preserve">contribuire a creare e mantenere un ambiente sano, sicuro ed il più inclusivo </w:t>
        <w:tab/>
        <w:t xml:space="preserve">possibile; </w:t>
      </w:r>
    </w:p>
    <w:p>
      <w:pPr>
        <w:pStyle w:val="Normal"/>
        <w:rPr/>
      </w:pPr>
      <w:r>
        <w:rPr/>
        <w:t>-</w:t>
        <w:tab/>
        <w:t xml:space="preserve">contribuire allo svolgimento di una pratica sportiva sana, fornendo il massimo </w:t>
        <w:tab/>
        <w:t xml:space="preserve">supporto educativo e formativo a tutti i tesserati; </w:t>
      </w:r>
    </w:p>
    <w:p>
      <w:pPr>
        <w:pStyle w:val="Normal"/>
        <w:rPr/>
      </w:pPr>
      <w:r>
        <w:rPr/>
        <w:t>-</w:t>
        <w:tab/>
        <w:t xml:space="preserve">contribuire alla promozione dei valori ludici, relazionali e sociali dell’attività </w:t>
        <w:tab/>
        <w:t xml:space="preserve">sportiva; </w:t>
      </w:r>
    </w:p>
    <w:p>
      <w:pPr>
        <w:pStyle w:val="Normal"/>
        <w:rPr/>
      </w:pPr>
      <w:r>
        <w:rPr/>
        <w:t>-</w:t>
        <w:tab/>
        <w:t xml:space="preserve">creare un rapporto equilibrato con coloro che esercitano la responsabilità </w:t>
        <w:tab/>
        <w:t xml:space="preserve">genitoriale o a cui è affidata la cura dei tesserati; </w:t>
      </w:r>
    </w:p>
    <w:p>
      <w:pPr>
        <w:pStyle w:val="Normal"/>
        <w:rPr/>
      </w:pPr>
      <w:r>
        <w:rPr/>
        <w:t>-</w:t>
        <w:tab/>
        <w:t xml:space="preserve">ricorrere ad una comunicazione efficace in grado di prevenire e scoraggiare </w:t>
        <w:tab/>
        <w:t xml:space="preserve">eventuali dispute o contrasti tra tesserati; </w:t>
      </w:r>
    </w:p>
    <w:p>
      <w:pPr>
        <w:pStyle w:val="Normal"/>
        <w:rPr/>
      </w:pPr>
      <w:r>
        <w:rPr/>
        <w:t>-</w:t>
        <w:tab/>
        <w:t xml:space="preserve">prevenire o dirimere eventuali condotte offensive, manipolative, minacciose o </w:t>
        <w:tab/>
        <w:t xml:space="preserve">aggressive; </w:t>
      </w:r>
    </w:p>
    <w:p>
      <w:pPr>
        <w:pStyle w:val="Normal"/>
        <w:rPr/>
      </w:pPr>
      <w:r>
        <w:rPr/>
        <w:t>-</w:t>
        <w:tab/>
        <w:t xml:space="preserve">fornire la massima collaborazione nell’opera di contrasto e repressione di </w:t>
        <w:tab/>
        <w:t xml:space="preserve">qualsiasi abuso,violenza e discriminazione; </w:t>
      </w:r>
    </w:p>
    <w:p>
      <w:pPr>
        <w:pStyle w:val="Normal"/>
        <w:rPr/>
      </w:pPr>
      <w:r>
        <w:rPr/>
        <w:t>-</w:t>
        <w:tab/>
        <w:t xml:space="preserve">segnalare tempestivamente al responsabile contro abusi, violenze e </w:t>
        <w:tab/>
        <w:t xml:space="preserve">discriminazioni o responsabile della “safeguarding policy” dell’ASD/SSD, </w:t>
        <w:tab/>
        <w:t xml:space="preserve">qualsiasi situazione di potenziale pregiudizio per gli altri tesserati. </w:t>
      </w:r>
    </w:p>
    <w:p>
      <w:pPr>
        <w:pStyle w:val="Normal"/>
        <w:rPr/>
      </w:pPr>
      <w:r>
        <w:rPr/>
        <w:t xml:space="preserve"> </w:t>
      </w:r>
      <w:r>
        <w:rPr/>
        <w:tab/>
      </w:r>
      <w:r>
        <w:rPr>
          <w:b/>
          <w:bCs/>
        </w:rPr>
        <w:t>doveri ed obblighi degli atleti</w:t>
      </w:r>
      <w:r>
        <w:rPr/>
        <w:t xml:space="preserve"> </w:t>
      </w:r>
    </w:p>
    <w:p>
      <w:pPr>
        <w:pStyle w:val="Normal"/>
        <w:rPr/>
      </w:pPr>
      <w:r>
        <w:rPr/>
        <w:t xml:space="preserve">Ciascun atleta, previa presa visione e conoscenza del presente codice di condotta e del modello organizzativo e di controllo adottato, è obbligatoriamente tenuti ad osservare le seguenti disposizioni e, per l’effetto, impegnandosi a tenere le condotte avanti descritte: </w:t>
      </w:r>
    </w:p>
    <w:p>
      <w:pPr>
        <w:pStyle w:val="Normal"/>
        <w:rPr/>
      </w:pPr>
      <w:r>
        <w:rPr/>
        <w:t>-</w:t>
        <w:tab/>
        <w:t xml:space="preserve">rispettare il principio di solidarietà tra atleti, favorendo l’assistenza ed il </w:t>
        <w:tab/>
        <w:t xml:space="preserve">sostegno reciproco; </w:t>
      </w:r>
    </w:p>
    <w:p>
      <w:pPr>
        <w:pStyle w:val="Normal"/>
        <w:rPr/>
      </w:pPr>
      <w:r>
        <w:rPr/>
        <w:t>-</w:t>
        <w:tab/>
        <w:t xml:space="preserve">comunicare le proprie aspirazioni ai dirigenti sportivi ed ai tecnici, valutando, </w:t>
        <w:tab/>
        <w:t xml:space="preserve">con vero spirito di collaborazione, le modalità di raggiungimento degli obiettivi </w:t>
        <w:tab/>
        <w:t xml:space="preserve">educativi e formativi, anche con il supporto dicoloro che esercitano la </w:t>
        <w:tab/>
        <w:t xml:space="preserve">responsabilità genitoriale o a cui è affidata la sua cura, confrontandosi anche </w:t>
        <w:tab/>
        <w:t xml:space="preserve">con gli altri atleti; </w:t>
      </w:r>
    </w:p>
    <w:p>
      <w:pPr>
        <w:pStyle w:val="Normal"/>
        <w:rPr/>
      </w:pPr>
      <w:r>
        <w:rPr/>
        <w:t>-</w:t>
        <w:tab/>
        <w:t xml:space="preserve">comunicare ai dirigenti sportivi e dai tecnici qualsiasi ansia, timore o disagio che </w:t>
        <w:tab/>
        <w:t xml:space="preserve">riguardi sé o altri atleti; </w:t>
      </w:r>
    </w:p>
    <w:p>
      <w:pPr>
        <w:pStyle w:val="Normal"/>
        <w:rPr/>
      </w:pPr>
      <w:r>
        <w:rPr/>
        <w:t>-</w:t>
        <w:tab/>
        <w:t xml:space="preserve">prevenire, evitare e segnalare qualsiasi stato di soggezione, pericolo o timore a </w:t>
        <w:tab/>
        <w:t xml:space="preserve">se e negli altri atleti; </w:t>
      </w:r>
    </w:p>
    <w:p>
      <w:pPr>
        <w:pStyle w:val="Normal"/>
        <w:rPr/>
      </w:pPr>
      <w:r>
        <w:rPr/>
        <w:t>-</w:t>
        <w:tab/>
        <w:t xml:space="preserve">rispettare e tutelare la dignità, la salute e il benessere di tutti gli altri atleti e di </w:t>
        <w:tab/>
        <w:t xml:space="preserve">chiunque sia coinvolto nelle attività sportive; </w:t>
      </w:r>
    </w:p>
    <w:p>
      <w:pPr>
        <w:pStyle w:val="Normal"/>
        <w:rPr/>
      </w:pPr>
      <w:r>
        <w:rPr/>
        <w:t>-</w:t>
        <w:tab/>
        <w:t xml:space="preserve">rispettare, sempre e comunque, i dirigenti sportivi, i tecnici, gli altri atleti e </w:t>
        <w:tab/>
        <w:t xml:space="preserve">chiunque sia coinvolto nelle attività sportive; </w:t>
      </w:r>
    </w:p>
    <w:p>
      <w:pPr>
        <w:pStyle w:val="Normal"/>
        <w:rPr/>
      </w:pPr>
      <w:r>
        <w:rPr/>
        <w:t>-</w:t>
        <w:tab/>
        <w:t xml:space="preserve">riferire ogni infortunio o incidente sportivo ai dirigenti sportivi, ai tecnici ed a </w:t>
        <w:tab/>
        <w:t xml:space="preserve">coloro che esercitano la responsabilità genitoriale o a cui è affidata la sua cura; </w:t>
      </w:r>
    </w:p>
    <w:p>
      <w:pPr>
        <w:pStyle w:val="Normal"/>
        <w:rPr/>
      </w:pPr>
      <w:r>
        <w:rPr/>
        <w:t>-</w:t>
        <w:tab/>
        <w:t xml:space="preserve">evitare, in qualsiasi occasione, contatti fisici o situazioni di intimità con dirigenti </w:t>
        <w:tab/>
        <w:t xml:space="preserve">sportivi e tecnici, segnalando eventuali comportamenti inopportuni; </w:t>
      </w:r>
    </w:p>
    <w:p>
      <w:pPr>
        <w:pStyle w:val="Normal"/>
        <w:rPr/>
      </w:pPr>
      <w:r>
        <w:rPr/>
        <w:t>-</w:t>
        <w:tab/>
        <w:t xml:space="preserve">astenersi da qualsiasi diffusione di materiale fotografico e video di natura </w:t>
        <w:tab/>
        <w:t xml:space="preserve">privata o intima ricevuto, segnalando la circostanza ai dirigenti sportivi, ai </w:t>
        <w:tab/>
        <w:t xml:space="preserve">tecnici ed a coloro che esercitano la responsabilità genitoriale o a cui è affidata </w:t>
        <w:tab/>
        <w:t xml:space="preserve">la sua cura, nonché al responsabile contro abusi, violenze e discriminazioni o </w:t>
        <w:tab/>
        <w:t xml:space="preserve">responsabile della “safeguarding policy” dell’ASD; </w:t>
      </w:r>
    </w:p>
    <w:p>
      <w:pPr>
        <w:pStyle w:val="Normal"/>
        <w:rPr/>
      </w:pPr>
      <w:r>
        <w:rPr/>
        <w:t>-</w:t>
        <w:tab/>
        <w:t xml:space="preserve">segnalare tempestivamente al responsabile contro abusi, violenze e </w:t>
        <w:tab/>
        <w:t xml:space="preserve">discriminazioni o responsabile della “safeguarding policy” dell’ASD, qualsiasi </w:t>
        <w:tab/>
        <w:t>situazione di potenziale pregiudizio per sé o per gli altri tesserati.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Accetto di rispettare ed aderire al presente codice di condotta e di impegnarmi alla promozione dei principi ivi contenuti.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data _________________________________ </w:t>
        <w:tab/>
        <w:t>firma 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4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4d58f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4d58f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4d58f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4d58f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4d58f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4d58f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4d58f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4d58f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4d58f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4d58f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4d58f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4d58f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4d58f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4d58f1"/>
    <w:rPr>
      <w:rFonts w:eastAsia="" w:cs="" w:cstheme="majorBidi" w:eastAsiaTheme="majorEastAsia"/>
      <w:color w:val="0F476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4d58f1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4d58f1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4d58f1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4d58f1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4d58f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4d58f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4d58f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58f1"/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4d58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8f1"/>
    <w:rPr>
      <w:b/>
      <w:bCs/>
      <w:smallCaps/>
      <w:color w:val="0F4761" w:themeColor="accent1" w:themeShade="bf"/>
      <w:spacing w:val="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4d58f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4d58f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4d58f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8f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4d58f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6</Pages>
  <Words>2149</Words>
  <Characters>13126</Characters>
  <CharactersWithSpaces>15405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2024-09-12T07:19:00Z</dcterms:created>
  <dc:creator>Aurora Castelli</dc:creator>
  <dc:description/>
  <dc:language>it-IT</dc:language>
  <cp:lastModifiedBy/>
  <dcterms:modified xsi:type="dcterms:W3CDTF">2024-09-12T10:35:34Z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